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2AF1DC"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8939CA">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8939CA">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lastRenderedPageBreak/>
        <w:t xml:space="preserve">Section 1—Groups/Organizations </w:t>
      </w:r>
    </w:p>
    <w:p w14:paraId="17A9267A" w14:textId="30D35E61"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 </w:t>
      </w:r>
      <w:r w:rsidRPr="00D37327">
        <w:rPr>
          <w:rFonts w:asciiTheme="minorHAnsi" w:hAnsiTheme="minorHAnsi" w:cstheme="minorHAnsi"/>
          <w:sz w:val="22"/>
        </w:rPr>
        <w:t>This section is used to complete the Meetings, Committees, Offices part of Section 3 and Section 5 in the KAP.</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lastRenderedPageBreak/>
        <w:br w:type="page"/>
      </w:r>
      <w:r w:rsidRPr="00D37327">
        <w:rPr>
          <w:rFonts w:asciiTheme="minorHAnsi" w:hAnsiTheme="minorHAnsi" w:cstheme="minorHAnsi"/>
          <w:b/>
        </w:rPr>
        <w:lastRenderedPageBreak/>
        <w:t>Section 2—Communications/Presentations, Exhibits, Contests</w:t>
      </w:r>
    </w:p>
    <w:p w14:paraId="197A7C70" w14:textId="77777777"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r w:rsidRPr="00D37327">
        <w:rPr>
          <w:rFonts w:asciiTheme="minorHAnsi" w:hAnsiTheme="minorHAnsi" w:cstheme="minorHAnsi"/>
          <w:sz w:val="22"/>
        </w:rPr>
        <w:t>This section may be used in completing the Summarization of Project Experiences/4-H Experiences of Section 2 and What You Did of Section 3 and 5 in the KAP.</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Hours (includes preparation, organization, practice and activity time, but does not include travel, sleeping, meals, etc.), audience and income/expense are optional, but may be useful for other applications. This section is used to complete the Summarization of Project Experiences/4-H Experiences of Section 2 and What You Did of Section 3 and Section 5 in the KAP.</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3FAAA" w14:textId="77777777" w:rsidR="008939CA" w:rsidRDefault="008939CA">
      <w:r>
        <w:separator/>
      </w:r>
    </w:p>
  </w:endnote>
  <w:endnote w:type="continuationSeparator" w:id="0">
    <w:p w14:paraId="08234D1D" w14:textId="77777777" w:rsidR="008939CA" w:rsidRDefault="0089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01D41" w14:textId="77777777" w:rsidR="008939CA" w:rsidRDefault="008939CA">
      <w:r>
        <w:separator/>
      </w:r>
    </w:p>
  </w:footnote>
  <w:footnote w:type="continuationSeparator" w:id="0">
    <w:p w14:paraId="18550173" w14:textId="77777777" w:rsidR="008939CA" w:rsidRDefault="008939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1338DE"/>
    <w:rsid w:val="002935E7"/>
    <w:rsid w:val="0029653F"/>
    <w:rsid w:val="00394D7D"/>
    <w:rsid w:val="00397049"/>
    <w:rsid w:val="003C1845"/>
    <w:rsid w:val="004A76D9"/>
    <w:rsid w:val="00651A36"/>
    <w:rsid w:val="00652C7D"/>
    <w:rsid w:val="006762CE"/>
    <w:rsid w:val="008939CA"/>
    <w:rsid w:val="008C7102"/>
    <w:rsid w:val="008D7F24"/>
    <w:rsid w:val="00D37327"/>
    <w:rsid w:val="00D74B49"/>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8882-8290-46EE-B957-05C2561131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3.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E0DE8-5848-4C49-8164-8D7EB859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5877</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2020-10-15T15:15:00Z</dcterms:created>
  <dcterms:modified xsi:type="dcterms:W3CDTF">2020-10-15T15:15:00Z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